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6D" w:rsidRPr="00A23071" w:rsidRDefault="0014396D" w:rsidP="00260B1A">
      <w:pPr>
        <w:jc w:val="center"/>
        <w:rPr>
          <w:rFonts w:cs="B Nazanin"/>
          <w:b/>
          <w:bCs/>
          <w:sz w:val="24"/>
          <w:szCs w:val="24"/>
          <w:rtl/>
        </w:rPr>
      </w:pPr>
      <w:r w:rsidRPr="00A23071">
        <w:rPr>
          <w:rFonts w:cs="B Nazanin" w:hint="cs"/>
          <w:b/>
          <w:bCs/>
          <w:sz w:val="24"/>
          <w:szCs w:val="24"/>
          <w:rtl/>
        </w:rPr>
        <w:t>فرآیند بررسی گواهینامه نوع دوم</w:t>
      </w:r>
      <w:r w:rsidR="00260B1A">
        <w:rPr>
          <w:rFonts w:cs="B Nazanin" w:hint="cs"/>
          <w:b/>
          <w:bCs/>
          <w:sz w:val="24"/>
          <w:szCs w:val="24"/>
          <w:rtl/>
        </w:rPr>
        <w:t xml:space="preserve"> تخصصی پژوهشی سطح یک و دو </w:t>
      </w:r>
      <w:r w:rsidR="00F82C90" w:rsidRPr="00A23071">
        <w:rPr>
          <w:rFonts w:cs="B Nazanin" w:hint="cs"/>
          <w:b/>
          <w:bCs/>
          <w:sz w:val="24"/>
          <w:szCs w:val="24"/>
          <w:rtl/>
        </w:rPr>
        <w:t>کارکنان شاغل در واحد های تابعه وزارت بهداشت و درمان و آموزش پزشکی</w:t>
      </w:r>
    </w:p>
    <w:p w:rsidR="00F80C32" w:rsidRDefault="001D5FAE" w:rsidP="00F82C90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148.5pt;margin-top:1.9pt;width:150pt;height:78.75pt;z-index:251658240">
            <v:textbox style="mso-next-textbox:#_x0000_s1026">
              <w:txbxContent>
                <w:p w:rsidR="0014396D" w:rsidRPr="00260B1A" w:rsidRDefault="00260B1A" w:rsidP="0014396D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ارائه </w:t>
                  </w:r>
                  <w:r w:rsidR="0014396D"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درخواست کارکنان منضم به مدارک لازم جهت گواهینامه نوع دوم</w:t>
                  </w:r>
                  <w:r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به کمیته آموزش و توانمندسازی دانشگاه</w:t>
                  </w:r>
                </w:p>
              </w:txbxContent>
            </v:textbox>
            <w10:wrap anchorx="page"/>
          </v:shape>
        </w:pict>
      </w:r>
    </w:p>
    <w:p w:rsidR="0014396D" w:rsidRPr="0014396D" w:rsidRDefault="0014396D" w:rsidP="0014396D">
      <w:pPr>
        <w:rPr>
          <w:rFonts w:cs="B Nazanin"/>
          <w:rtl/>
        </w:rPr>
      </w:pPr>
    </w:p>
    <w:p w:rsidR="0014396D" w:rsidRPr="0014396D" w:rsidRDefault="001D5FAE" w:rsidP="0014396D">
      <w:pPr>
        <w:rPr>
          <w:rFonts w:cs="B Nazanin"/>
          <w:rtl/>
        </w:rPr>
      </w:pPr>
      <w:r w:rsidRPr="001D5FAE">
        <w:rPr>
          <w:rFonts w:cs="B Nazanin"/>
          <w:b/>
          <w:bCs/>
          <w:noProof/>
          <w:rtl/>
        </w:rPr>
        <w:pict>
          <v:rect id="_x0000_s1028" style="position:absolute;left:0;text-align:left;margin-left:148.5pt;margin-top:24.85pt;width:153pt;height:63.8pt;z-index:251659264">
            <v:textbox style="mso-next-textbox:#_x0000_s1028">
              <w:txbxContent>
                <w:p w:rsidR="0014396D" w:rsidRPr="00260B1A" w:rsidRDefault="0014396D" w:rsidP="00260B1A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کنترل عدم نقص مدارک پرونده بر اساس چک لیست </w:t>
                  </w:r>
                  <w:r w:rsidR="00F80C32"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مدارک مورد نیاز جهت دریافت گواهینامه نوع دوم</w:t>
                  </w:r>
                  <w:r w:rsidR="00260B1A"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توسط کمیته آموزش و توانمندسازی دانشگاه</w:t>
                  </w:r>
                </w:p>
              </w:txbxContent>
            </v:textbox>
            <w10:wrap anchorx="page"/>
          </v:rect>
        </w:pict>
      </w:r>
    </w:p>
    <w:p w:rsidR="0014396D" w:rsidRPr="0014396D" w:rsidRDefault="0014396D" w:rsidP="0014396D">
      <w:pPr>
        <w:rPr>
          <w:rFonts w:cs="B Nazanin"/>
          <w:rtl/>
        </w:rPr>
      </w:pPr>
    </w:p>
    <w:p w:rsidR="0014396D" w:rsidRPr="0014396D" w:rsidRDefault="0014396D" w:rsidP="0014396D">
      <w:pPr>
        <w:rPr>
          <w:rFonts w:cs="B Nazanin"/>
          <w:rtl/>
        </w:rPr>
      </w:pPr>
    </w:p>
    <w:p w:rsidR="0014396D" w:rsidRPr="0014396D" w:rsidRDefault="001D5FAE" w:rsidP="0014396D">
      <w:pPr>
        <w:rPr>
          <w:rFonts w:cs="B Nazanin"/>
          <w:rtl/>
        </w:rPr>
      </w:pPr>
      <w:r w:rsidRPr="001D5FAE">
        <w:rPr>
          <w:rFonts w:cs="B Nazanin"/>
          <w:b/>
          <w:bCs/>
          <w:noProof/>
          <w:rtl/>
        </w:rPr>
        <w:pict>
          <v:rect id="_x0000_s1032" style="position:absolute;left:0;text-align:left;margin-left:324pt;margin-top:18.85pt;width:170.25pt;height:42.75pt;z-index:251663360">
            <v:textbox style="mso-next-textbox:#_x0000_s1032">
              <w:txbxContent>
                <w:p w:rsidR="0014396D" w:rsidRPr="00260B1A" w:rsidRDefault="0014396D" w:rsidP="00260B1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پرونده به</w:t>
                  </w:r>
                  <w:r w:rsidR="0020632B"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صورت مکتوب به</w:t>
                  </w:r>
                  <w:r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20632B"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واحد ارسال کننده مدارک </w:t>
                  </w:r>
                  <w:r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کارمند جهت تکمیل عودت</w:t>
                  </w:r>
                  <w:r w:rsidRPr="00260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60B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می گردد</w:t>
                  </w:r>
                </w:p>
              </w:txbxContent>
            </v:textbox>
            <w10:wrap anchorx="page"/>
          </v:rect>
        </w:pict>
      </w:r>
      <w:r w:rsidRPr="001D5FAE">
        <w:rPr>
          <w:rFonts w:cs="B Nazanin"/>
          <w:b/>
          <w:bCs/>
          <w:noProof/>
          <w:rtl/>
          <w:lang w:bidi="ar-SA"/>
        </w:rPr>
        <w:pict>
          <v:rect id="_x0000_s1063" style="position:absolute;left:0;text-align:left;margin-left:190.5pt;margin-top:5.85pt;width:25.5pt;height:20.25pt;z-index:251694080" fillcolor="white [3212]" strokecolor="white [3212]">
            <v:textbox style="mso-next-textbox:#_x0000_s1063">
              <w:txbxContent>
                <w:p w:rsidR="00260B1A" w:rsidRDefault="00260B1A">
                  <w:r w:rsidRPr="00260B1A">
                    <w:rPr>
                      <w:rFonts w:cs="B Nazanin" w:hint="cs"/>
                      <w:sz w:val="16"/>
                      <w:szCs w:val="16"/>
                      <w:rtl/>
                    </w:rPr>
                    <w:t>خیر</w:t>
                  </w:r>
                </w:p>
              </w:txbxContent>
            </v:textbox>
          </v:rect>
        </w:pict>
      </w:r>
      <w:r w:rsidRPr="001D5FAE">
        <w:rPr>
          <w:rFonts w:cs="B Nazanin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4.25pt;margin-top:5.85pt;width:0;height:20.25pt;z-index:251660288" o:connectortype="straight">
            <v:stroke endarrow="block"/>
            <w10:wrap anchorx="page"/>
          </v:shape>
        </w:pict>
      </w:r>
    </w:p>
    <w:p w:rsidR="0014396D" w:rsidRDefault="001D5FAE" w:rsidP="0014396D">
      <w:pPr>
        <w:rPr>
          <w:rFonts w:cs="B Nazanin"/>
          <w:rtl/>
        </w:rPr>
      </w:pPr>
      <w:r w:rsidRPr="001D5FAE">
        <w:rPr>
          <w:rFonts w:cs="B Nazanin"/>
          <w:b/>
          <w:bCs/>
          <w:noProof/>
          <w:rtl/>
          <w:lang w:bidi="ar-SA"/>
        </w:rPr>
        <w:pict>
          <v:rect id="_x0000_s1066" style="position:absolute;left:0;text-align:left;margin-left:194.25pt;margin-top:26.1pt;width:25.5pt;height:20.25pt;z-index:251657215" fillcolor="white [3212]" strokecolor="white [3212]">
            <v:textbox style="mso-next-textbox:#_x0000_s1066">
              <w:txbxContent>
                <w:p w:rsidR="00260B1A" w:rsidRPr="00260B1A" w:rsidRDefault="00260B1A" w:rsidP="00260B1A">
                  <w:r>
                    <w:rPr>
                      <w:rFonts w:cs="B Nazanin" w:hint="cs"/>
                      <w:rtl/>
                    </w:rPr>
                    <w:t>بله</w:t>
                  </w:r>
                </w:p>
              </w:txbxContent>
            </v:textbox>
          </v:rect>
        </w:pict>
      </w:r>
      <w:r w:rsidRPr="001D5FAE">
        <w:rPr>
          <w:rFonts w:cs="B Nazanin"/>
          <w:sz w:val="16"/>
          <w:szCs w:val="16"/>
          <w:rtl/>
        </w:rPr>
        <w:pict>
          <v:shape id="_x0000_s1030" type="#_x0000_t32" style="position:absolute;left:0;text-align:left;margin-left:301.5pt;margin-top:13.35pt;width:22.5pt;height:.75pt;z-index:251661312" o:connectortype="straight">
            <v:stroke endarrow="block"/>
            <w10:wrap anchorx="page"/>
          </v:shape>
        </w:pict>
      </w:r>
      <w:r w:rsidRPr="001D5FAE">
        <w:rPr>
          <w:rFonts w:cs="B Nazanin"/>
          <w:b/>
          <w:bCs/>
          <w:noProof/>
          <w:rtl/>
        </w:rPr>
        <w:pict>
          <v:shape id="_x0000_s1033" type="#_x0000_t32" style="position:absolute;left:0;text-align:left;margin-left:224.3pt;margin-top:27.3pt;width:0;height:19.5pt;z-index:251664384" o:connectortype="straight">
            <v:stroke endarrow="block"/>
            <w10:wrap anchorx="page"/>
          </v:shape>
        </w:pict>
      </w:r>
      <w:r w:rsidRPr="001D5FAE">
        <w:rPr>
          <w:rFonts w:cs="B Nazanin"/>
          <w:b/>
          <w:bCs/>
          <w:noProof/>
          <w:rtl/>
        </w:rPr>
        <w:pict>
          <v:rect id="_x0000_s1031" style="position:absolute;left:0;text-align:left;margin-left:149.25pt;margin-top:-.3pt;width:149.25pt;height:28.5pt;z-index:251662336">
            <v:textbox style="mso-next-textbox:#_x0000_s1031">
              <w:txbxContent>
                <w:p w:rsidR="0014396D" w:rsidRPr="00260B1A" w:rsidRDefault="0014396D" w:rsidP="00260B1A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 w:rsidRPr="00260B1A">
                    <w:rPr>
                      <w:rFonts w:cs="B Nazanin" w:hint="cs"/>
                      <w:sz w:val="16"/>
                      <w:szCs w:val="16"/>
                      <w:rtl/>
                    </w:rPr>
                    <w:t>مدارک ضمیمه پرونده کامل است</w:t>
                  </w:r>
                </w:p>
              </w:txbxContent>
            </v:textbox>
            <w10:wrap anchorx="page"/>
          </v:rect>
        </w:pict>
      </w:r>
    </w:p>
    <w:p w:rsidR="0014396D" w:rsidRPr="00260B1A" w:rsidRDefault="001D5FAE" w:rsidP="00260B1A">
      <w:pPr>
        <w:jc w:val="center"/>
        <w:rPr>
          <w:rFonts w:cs="B Nazanin"/>
          <w:sz w:val="16"/>
          <w:szCs w:val="16"/>
          <w:rtl/>
        </w:rPr>
      </w:pPr>
      <w:r w:rsidRPr="001D5FAE">
        <w:rPr>
          <w:rFonts w:cs="B Nazanin"/>
          <w:noProof/>
          <w:rtl/>
        </w:rPr>
        <w:pict>
          <v:rect id="_x0000_s1034" style="position:absolute;left:0;text-align:left;margin-left:150pt;margin-top:18.1pt;width:149.25pt;height:36.3pt;z-index:251665408">
            <v:textbox style="mso-next-textbox:#_x0000_s1034">
              <w:txbxContent>
                <w:p w:rsidR="0020632B" w:rsidRPr="00260B1A" w:rsidRDefault="0020632B" w:rsidP="00260B1A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 w:rsidRPr="00260B1A">
                    <w:rPr>
                      <w:rFonts w:cs="B Nazanin" w:hint="cs"/>
                      <w:sz w:val="16"/>
                      <w:szCs w:val="16"/>
                      <w:rtl/>
                    </w:rPr>
                    <w:t>بررسی پرونده بر اساس شیوه نامه موضوع ماده 41 دستورالعمل نظام آموزش و توانمند سازی کارمندان</w:t>
                  </w:r>
                  <w:r w:rsidR="00260B1A" w:rsidRPr="00260B1A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14396D" w:rsidRPr="00260B1A">
        <w:rPr>
          <w:rFonts w:cs="B Nazanin"/>
          <w:sz w:val="16"/>
          <w:szCs w:val="16"/>
          <w:rtl/>
        </w:rPr>
        <w:tab/>
      </w:r>
    </w:p>
    <w:p w:rsidR="00967309" w:rsidRDefault="0014396D" w:rsidP="00260B1A">
      <w:pPr>
        <w:tabs>
          <w:tab w:val="left" w:pos="2789"/>
        </w:tabs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</w:t>
      </w:r>
      <w:r w:rsidR="006F5976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</w:t>
      </w:r>
    </w:p>
    <w:p w:rsidR="00967309" w:rsidRPr="00967309" w:rsidRDefault="001D5FAE" w:rsidP="00967309">
      <w:pPr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38" style="position:absolute;left:0;text-align:left;margin-left:328.5pt;margin-top:8pt;width:146.25pt;height:53.2pt;z-index:251669504">
            <v:textbox style="mso-next-textbox:#_x0000_s1038">
              <w:txbxContent>
                <w:p w:rsidR="002655C6" w:rsidRPr="00593BEC" w:rsidRDefault="002655C6" w:rsidP="00593BEC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593BE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به صورت مکتوب به واحد ارسال کننده مدارک کارمند عدم کسب امتیاز وی اعلام و پرونده به پیوست عودت می گردد.</w:t>
                  </w:r>
                </w:p>
              </w:txbxContent>
            </v:textbox>
            <w10:wrap anchorx="page"/>
          </v:rect>
        </w:pict>
      </w:r>
      <w:r w:rsidRPr="001D5FAE">
        <w:rPr>
          <w:rFonts w:cs="B Nazanin"/>
          <w:noProof/>
          <w:sz w:val="16"/>
          <w:szCs w:val="16"/>
          <w:rtl/>
          <w:lang w:bidi="ar-SA"/>
        </w:rPr>
        <w:pict>
          <v:rect id="_x0000_s1065" style="position:absolute;left:0;text-align:left;margin-left:301.5pt;margin-top:11.75pt;width:25.5pt;height:20.25pt;z-index:251655165" fillcolor="white [3212]" strokecolor="white [3212]">
            <v:textbox>
              <w:txbxContent>
                <w:p w:rsidR="00260B1A" w:rsidRDefault="00260B1A" w:rsidP="00260B1A">
                  <w:r w:rsidRPr="00260B1A">
                    <w:rPr>
                      <w:rFonts w:cs="B Nazanin" w:hint="cs"/>
                      <w:sz w:val="16"/>
                      <w:szCs w:val="16"/>
                      <w:rtl/>
                    </w:rPr>
                    <w:t>خیر</w:t>
                  </w:r>
                </w:p>
              </w:txbxContent>
            </v:textbox>
          </v:rect>
        </w:pict>
      </w:r>
      <w:r>
        <w:rPr>
          <w:rFonts w:cs="B Nazanin"/>
          <w:noProof/>
          <w:rtl/>
        </w:rPr>
        <w:pict>
          <v:rect id="_x0000_s1036" style="position:absolute;left:0;text-align:left;margin-left:152.25pt;margin-top:21.45pt;width:149.25pt;height:39.75pt;z-index:251667456">
            <v:textbox style="mso-next-textbox:#_x0000_s1036">
              <w:txbxContent>
                <w:p w:rsidR="00967309" w:rsidRPr="00260B1A" w:rsidRDefault="00260B1A" w:rsidP="00260B1A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کلیه </w:t>
                  </w:r>
                  <w:r w:rsidR="00967309" w:rsidRPr="00260B1A">
                    <w:rPr>
                      <w:rFonts w:cs="B Nazanin" w:hint="cs"/>
                      <w:sz w:val="16"/>
                      <w:szCs w:val="16"/>
                      <w:rtl/>
                    </w:rPr>
                    <w:t>امتیاز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ات </w:t>
                  </w:r>
                  <w:r w:rsidR="00967309" w:rsidRPr="00260B1A">
                    <w:rPr>
                      <w:rFonts w:cs="B Nazanin" w:hint="cs"/>
                      <w:sz w:val="16"/>
                      <w:szCs w:val="16"/>
                      <w:rtl/>
                    </w:rPr>
                    <w:t>لازم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جهت شرکت در آزمون جامع را</w:t>
                  </w:r>
                  <w:r w:rsidR="00967309" w:rsidRPr="00260B1A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کسب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نموده</w:t>
                  </w:r>
                  <w:r w:rsidR="00967309" w:rsidRPr="00260B1A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است؟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rtl/>
        </w:rPr>
        <w:pict>
          <v:shape id="_x0000_s1035" type="#_x0000_t32" style="position:absolute;left:0;text-align:left;margin-left:224.2pt;margin-top:2pt;width:.05pt;height:19.45pt;z-index:251666432" o:connectortype="straight">
            <v:stroke endarrow="block"/>
            <w10:wrap anchorx="page"/>
          </v:shape>
        </w:pict>
      </w:r>
    </w:p>
    <w:p w:rsidR="00967309" w:rsidRDefault="001D5FAE" w:rsidP="00967309">
      <w:pPr>
        <w:rPr>
          <w:rFonts w:cs="B Nazanin"/>
          <w:rtl/>
        </w:rPr>
      </w:pPr>
      <w:r>
        <w:rPr>
          <w:rFonts w:cs="B Nazanin"/>
          <w:noProof/>
          <w:rtl/>
        </w:rPr>
        <w:pict>
          <v:shape id="_x0000_s1037" type="#_x0000_t32" style="position:absolute;left:0;text-align:left;margin-left:301.5pt;margin-top:10.75pt;width:27.75pt;height:0;z-index:251668480" o:connectortype="straight">
            <v:stroke endarrow="block"/>
            <w10:wrap anchorx="page"/>
          </v:shape>
        </w:pict>
      </w:r>
    </w:p>
    <w:p w:rsidR="00967309" w:rsidRDefault="001D5FAE" w:rsidP="00967309">
      <w:pPr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40" style="position:absolute;left:0;text-align:left;margin-left:143.25pt;margin-top:21.4pt;width:162pt;height:34.1pt;z-index:251671552">
            <v:textbox style="mso-next-textbox:#_x0000_s1040">
              <w:txbxContent>
                <w:p w:rsidR="002655C6" w:rsidRPr="00593BEC" w:rsidRDefault="00260B1A" w:rsidP="00260B1A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593BE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در ج در لیست واجدین شرایط جهت معرفی به دانشگاه قطب 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rtl/>
          <w:lang w:bidi="ar-SA"/>
        </w:rPr>
        <w:pict>
          <v:rect id="_x0000_s1064" style="position:absolute;left:0;text-align:left;margin-left:190.5pt;margin-top:5.65pt;width:25.5pt;height:20.25pt;z-index:251654140" fillcolor="white [3212]" strokecolor="white [3212]">
            <v:textbox>
              <w:txbxContent>
                <w:p w:rsidR="00260B1A" w:rsidRDefault="00593BEC" w:rsidP="00260B1A"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بلی</w:t>
                  </w:r>
                </w:p>
              </w:txbxContent>
            </v:textbox>
          </v:rect>
        </w:pict>
      </w:r>
      <w:r>
        <w:rPr>
          <w:rFonts w:cs="B Nazanin"/>
          <w:noProof/>
          <w:rtl/>
        </w:rPr>
        <w:pict>
          <v:shape id="_x0000_s1039" type="#_x0000_t32" style="position:absolute;left:0;text-align:left;margin-left:224.2pt;margin-top:3.7pt;width:.1pt;height:15.05pt;z-index:251670528" o:connectortype="straight">
            <v:stroke endarrow="block"/>
            <w10:wrap anchorx="page"/>
          </v:shape>
        </w:pict>
      </w:r>
    </w:p>
    <w:p w:rsidR="00D902C8" w:rsidRDefault="001D5FAE" w:rsidP="00593BEC">
      <w:pPr>
        <w:tabs>
          <w:tab w:val="left" w:pos="2647"/>
        </w:tabs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pict>
          <v:shape id="_x0000_s1068" type="#_x0000_t32" style="position:absolute;left:0;text-align:left;margin-left:222.85pt;margin-top:28.25pt;width:.1pt;height:15.05pt;z-index:251696128" o:connectortype="straight">
            <v:stroke endarrow="block"/>
            <w10:wrap anchorx="page"/>
          </v:shape>
        </w:pict>
      </w:r>
      <w:r w:rsidR="002655C6">
        <w:rPr>
          <w:rFonts w:cs="B Nazanin" w:hint="cs"/>
          <w:rtl/>
        </w:rPr>
        <w:t xml:space="preserve">                                                                                      </w:t>
      </w:r>
    </w:p>
    <w:p w:rsidR="00D902C8" w:rsidRPr="00D902C8" w:rsidRDefault="001D5FAE" w:rsidP="00D902C8">
      <w:pPr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pict>
          <v:rect id="_x0000_s1067" style="position:absolute;left:0;text-align:left;margin-left:139.5pt;margin-top:17.5pt;width:162pt;height:34.1pt;z-index:251695104">
            <v:textbox style="mso-next-textbox:#_x0000_s1067">
              <w:txbxContent>
                <w:p w:rsidR="00593BEC" w:rsidRPr="00593BEC" w:rsidRDefault="00593BEC" w:rsidP="00593BEC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ارسال </w:t>
                  </w:r>
                  <w:r w:rsidRPr="00593BE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لیست واجدین شرایط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بهمراه مستندات و مدارک </w:t>
                  </w:r>
                  <w:r w:rsidRPr="00593BE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به دانشگاه قطب </w:t>
                  </w:r>
                </w:p>
              </w:txbxContent>
            </v:textbox>
            <w10:wrap anchorx="page"/>
          </v:rect>
        </w:pict>
      </w:r>
    </w:p>
    <w:p w:rsidR="00D902C8" w:rsidRPr="00D902C8" w:rsidRDefault="001D5FAE" w:rsidP="00D902C8">
      <w:pPr>
        <w:rPr>
          <w:rFonts w:cs="B Nazanin"/>
          <w:rtl/>
        </w:rPr>
      </w:pPr>
      <w:r>
        <w:rPr>
          <w:rFonts w:cs="B Nazanin"/>
          <w:noProof/>
          <w:rtl/>
        </w:rPr>
        <w:pict>
          <v:shape id="_x0000_s1041" type="#_x0000_t32" style="position:absolute;left:0;text-align:left;margin-left:224.25pt;margin-top:14.65pt;width:0;height:19.5pt;z-index:251672576" o:connectortype="straight">
            <v:stroke endarrow="block"/>
            <w10:wrap anchorx="page"/>
          </v:shape>
        </w:pict>
      </w:r>
    </w:p>
    <w:p w:rsidR="00D902C8" w:rsidRPr="00D902C8" w:rsidRDefault="001D5FAE" w:rsidP="00D902C8">
      <w:pPr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42" style="position:absolute;left:0;text-align:left;margin-left:136.5pt;margin-top:6.9pt;width:163.5pt;height:49.15pt;z-index:251673600">
            <v:textbox style="mso-next-textbox:#_x0000_s1042">
              <w:txbxContent>
                <w:p w:rsidR="00FE5141" w:rsidRPr="00593BEC" w:rsidRDefault="00593BEC" w:rsidP="00E23BB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593BE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تشکیل دبیرخانه گواهینامه نوع دوم در دانشگاه قطب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و تعیین تاریخ جلسات دبیرخانه و اعلام </w:t>
                  </w:r>
                  <w:r w:rsidR="00E23BB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تاریخ جلسات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به دانشگاهای زیر مجموعه </w:t>
                  </w:r>
                  <w:r w:rsidR="00FE5141" w:rsidRPr="00593BEC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گواهينامه نوع دوم </w:t>
                  </w:r>
                </w:p>
                <w:p w:rsidR="00FE5141" w:rsidRDefault="00FE5141"/>
              </w:txbxContent>
            </v:textbox>
            <w10:wrap anchorx="page"/>
          </v:rect>
        </w:pict>
      </w:r>
      <w:r w:rsidRPr="001D5FAE">
        <w:rPr>
          <w:rFonts w:cs="B Nazanin"/>
          <w:b/>
          <w:bCs/>
          <w:noProof/>
          <w:sz w:val="24"/>
          <w:szCs w:val="24"/>
          <w:rtl/>
          <w:lang w:bidi="ar-SA"/>
        </w:rPr>
        <w:pict>
          <v:rect id="_x0000_s1069" style="position:absolute;left:0;text-align:left;margin-left:309pt;margin-top:6.9pt;width:163.5pt;height:61.5pt;z-index:251697152">
            <v:textbox style="mso-next-textbox:#_x0000_s1069">
              <w:txbxContent>
                <w:p w:rsidR="00593BEC" w:rsidRPr="00593BEC" w:rsidRDefault="00593BEC" w:rsidP="00593BEC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تشکیل دبیرخانه گواهینامه نوع دوم در دانشگاه قطب تعیین </w:t>
                  </w:r>
                  <w:r w:rsidRPr="00593BEC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بررسی در دانشگاه ناظر بر اساس چک </w:t>
                  </w:r>
                  <w:r w:rsidRPr="00593BEC">
                    <w:rPr>
                      <w:rFonts w:cs="B Nazanin" w:hint="cs"/>
                      <w:b/>
                      <w:bCs/>
                      <w:sz w:val="10"/>
                      <w:szCs w:val="10"/>
                      <w:rtl/>
                    </w:rPr>
                    <w:t>لیست</w:t>
                  </w:r>
                  <w:r w:rsidRPr="00593BEC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593BEC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 xml:space="preserve">شاخص ارزيابي مستندات مربوط به گواهينامه نوع دوم </w:t>
                  </w:r>
                </w:p>
                <w:p w:rsidR="00593BEC" w:rsidRDefault="00593BEC" w:rsidP="00593BEC"/>
              </w:txbxContent>
            </v:textbox>
            <w10:wrap anchorx="page"/>
          </v:rect>
        </w:pict>
      </w:r>
    </w:p>
    <w:p w:rsidR="00D902C8" w:rsidRPr="00D902C8" w:rsidRDefault="001D5FAE" w:rsidP="00D902C8">
      <w:pPr>
        <w:rPr>
          <w:rFonts w:cs="B Nazanin"/>
          <w:rtl/>
        </w:rPr>
      </w:pPr>
      <w:r>
        <w:rPr>
          <w:rFonts w:cs="B Nazanin"/>
          <w:noProof/>
          <w:rtl/>
        </w:rPr>
        <w:pict>
          <v:shape id="_x0000_s1044" type="#_x0000_t32" style="position:absolute;left:0;text-align:left;margin-left:221.05pt;margin-top:27.6pt;width:.3pt;height:12.05pt;z-index:251675648" o:connectortype="straight">
            <v:stroke endarrow="block"/>
            <w10:wrap anchorx="page"/>
          </v:shape>
        </w:pict>
      </w:r>
    </w:p>
    <w:p w:rsidR="00D902C8" w:rsidRPr="00D902C8" w:rsidRDefault="001D5FAE" w:rsidP="00D902C8">
      <w:pPr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pict>
          <v:rect id="_x0000_s1070" style="position:absolute;left:0;text-align:left;margin-left:137.25pt;margin-top:10.9pt;width:163.5pt;height:47.25pt;z-index:251698176">
            <v:textbox style="mso-next-textbox:#_x0000_s1070">
              <w:txbxContent>
                <w:p w:rsidR="00E23BB7" w:rsidRPr="00593BEC" w:rsidRDefault="00E23BB7" w:rsidP="00810301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بررسی پرونده معرفی شدگان </w:t>
                  </w:r>
                  <w:r w:rsidRPr="00593BE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در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دبیرخانه </w:t>
                  </w:r>
                  <w:r w:rsidRPr="00593BE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دانشگاه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قطب</w:t>
                  </w:r>
                  <w:r w:rsidRPr="00593BE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E23BB7" w:rsidRDefault="00E23BB7" w:rsidP="00E23BB7"/>
              </w:txbxContent>
            </v:textbox>
            <w10:wrap anchorx="page"/>
          </v:rect>
        </w:pict>
      </w:r>
    </w:p>
    <w:p w:rsidR="00D902C8" w:rsidRDefault="00D902C8" w:rsidP="00D902C8">
      <w:pPr>
        <w:rPr>
          <w:rFonts w:cs="B Nazanin"/>
          <w:rtl/>
        </w:rPr>
      </w:pPr>
    </w:p>
    <w:p w:rsidR="00D902C8" w:rsidRDefault="001D5FAE" w:rsidP="00E23BB7">
      <w:pPr>
        <w:bidi w:val="0"/>
        <w:rPr>
          <w:rFonts w:cs="B Nazanin"/>
        </w:rPr>
      </w:pPr>
      <w:r>
        <w:rPr>
          <w:rFonts w:cs="B Nazanin"/>
          <w:noProof/>
        </w:rPr>
        <w:pict>
          <v:rect id="_x0000_s1047" style="position:absolute;margin-left:329.25pt;margin-top:14.65pt;width:156.75pt;height:57.75pt;z-index:251678720">
            <v:textbox style="mso-next-textbox:#_x0000_s1047">
              <w:txbxContent>
                <w:p w:rsidR="00480769" w:rsidRPr="00480769" w:rsidRDefault="00480769" w:rsidP="0048076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48076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اعلام پرونده های رد شده با دلایل رد به   دانشگاه زیر مجموعه 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به  همراه </w:t>
                  </w:r>
                  <w:r w:rsidRPr="0048076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مدارک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و مستندات </w:t>
                  </w:r>
                  <w:r w:rsidRPr="0048076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جهت اطلاع رسانی به ذینفعان</w:t>
                  </w:r>
                </w:p>
                <w:p w:rsidR="00D902C8" w:rsidRPr="00480769" w:rsidRDefault="00D902C8" w:rsidP="00480769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rect id="_x0000_s1045" style="position:absolute;margin-left:138pt;margin-top:21.3pt;width:163.5pt;height:32.35pt;z-index:251676672">
            <v:textbox style="mso-next-textbox:#_x0000_s1045">
              <w:txbxContent>
                <w:p w:rsidR="00FE5141" w:rsidRPr="00480769" w:rsidRDefault="00BA6D17" w:rsidP="00480769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تعیین </w:t>
                  </w:r>
                  <w:r w:rsidR="0048076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نتایج</w:t>
                  </w:r>
                  <w:r w:rsidRPr="0048076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lang w:bidi="ar-SA"/>
        </w:rPr>
        <w:pict>
          <v:shape id="_x0000_s1071" type="#_x0000_t32" style="position:absolute;margin-left:219.45pt;margin-top:.7pt;width:.3pt;height:20.6pt;z-index:251699200" o:connectortype="straight">
            <v:stroke endarrow="block"/>
            <w10:wrap anchorx="page"/>
          </v:shape>
        </w:pict>
      </w:r>
    </w:p>
    <w:p w:rsidR="00D45642" w:rsidRDefault="001D5FAE" w:rsidP="00D902C8">
      <w:pPr>
        <w:tabs>
          <w:tab w:val="left" w:pos="4271"/>
          <w:tab w:val="center" w:pos="4513"/>
        </w:tabs>
        <w:rPr>
          <w:rFonts w:cs="B Nazanin"/>
          <w:rtl/>
        </w:rPr>
      </w:pPr>
      <w:r>
        <w:rPr>
          <w:rFonts w:cs="B Nazanin"/>
          <w:noProof/>
          <w:rtl/>
        </w:rPr>
        <w:pict>
          <v:shape id="_x0000_s1043" type="#_x0000_t32" style="position:absolute;left:0;text-align:left;margin-left:224.25pt;margin-top:28.2pt;width:.05pt;height:18.75pt;z-index:251674624" o:connectortype="straight">
            <v:stroke endarrow="block"/>
            <w10:wrap anchorx="page"/>
          </v:shape>
        </w:pict>
      </w:r>
      <w:r>
        <w:rPr>
          <w:rFonts w:cs="B Nazanin"/>
          <w:noProof/>
          <w:rtl/>
        </w:rPr>
        <w:pict>
          <v:shape id="_x0000_s1046" type="#_x0000_t32" style="position:absolute;left:0;text-align:left;margin-left:301.5pt;margin-top:13.1pt;width:25.5pt;height:.05pt;z-index:251677696" o:connectortype="straight">
            <v:stroke endarrow="block"/>
            <w10:wrap anchorx="page"/>
          </v:shape>
        </w:pict>
      </w:r>
    </w:p>
    <w:p w:rsidR="00D45642" w:rsidRDefault="001D5FAE" w:rsidP="00480769">
      <w:pPr>
        <w:tabs>
          <w:tab w:val="left" w:pos="6266"/>
        </w:tabs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52" style="position:absolute;left:0;text-align:left;margin-left:136.5pt;margin-top:20.15pt;width:162pt;height:34.7pt;z-index:251683840">
            <v:textbox style="mso-next-textbox:#_x0000_s1052">
              <w:txbxContent>
                <w:p w:rsidR="00D902C8" w:rsidRPr="00402664" w:rsidRDefault="00D902C8" w:rsidP="00480769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402664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اعلام اسامی نهایی </w:t>
                  </w:r>
                  <w:r w:rsidR="00480769" w:rsidRPr="00402664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واجدین شرایط آزمون طبق فرمت ابلاغی به کمیته راهبری ستاد مرکزی</w:t>
                  </w:r>
                  <w:r w:rsidRPr="00402664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480769">
        <w:rPr>
          <w:rFonts w:cs="B Nazanin"/>
          <w:rtl/>
        </w:rPr>
        <w:tab/>
      </w:r>
    </w:p>
    <w:p w:rsidR="00D45642" w:rsidRDefault="00D45642" w:rsidP="00D902C8">
      <w:pPr>
        <w:tabs>
          <w:tab w:val="left" w:pos="4271"/>
          <w:tab w:val="center" w:pos="4513"/>
        </w:tabs>
        <w:rPr>
          <w:rFonts w:cs="B Nazanin"/>
          <w:rtl/>
        </w:rPr>
      </w:pPr>
    </w:p>
    <w:p w:rsidR="002655C6" w:rsidRPr="00D902C8" w:rsidRDefault="001D5FAE" w:rsidP="00D902C8">
      <w:pPr>
        <w:tabs>
          <w:tab w:val="left" w:pos="4271"/>
          <w:tab w:val="center" w:pos="4513"/>
        </w:tabs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61" style="position:absolute;left:0;text-align:left;margin-left:120pt;margin-top:249.9pt;width:204pt;height:48.75pt;z-index:251693056">
            <v:textbox>
              <w:txbxContent>
                <w:p w:rsidR="00F82C90" w:rsidRPr="00D45642" w:rsidRDefault="00F82C90" w:rsidP="00F82C9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45642">
                    <w:rPr>
                      <w:rFonts w:cs="B Nazanin" w:hint="cs"/>
                      <w:sz w:val="24"/>
                      <w:szCs w:val="24"/>
                      <w:rtl/>
                    </w:rPr>
                    <w:t>صدور گواهینامه نوع دوم در فرمت مشخص شده توسط دانشگاه محل خدمت کارمند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rtl/>
        </w:rPr>
        <w:pict>
          <v:rect id="_x0000_s1059" style="position:absolute;left:0;text-align:left;margin-left:120pt;margin-top:173.4pt;width:204pt;height:46.5pt;z-index:251691008">
            <v:textbox>
              <w:txbxContent>
                <w:p w:rsidR="00D902C8" w:rsidRPr="00D45642" w:rsidRDefault="00D902C8" w:rsidP="00F82C9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45642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بررسی </w:t>
                  </w:r>
                  <w:r w:rsidR="00C42DEF" w:rsidRPr="00D45642">
                    <w:rPr>
                      <w:rFonts w:cs="B Nazanin" w:hint="cs"/>
                      <w:sz w:val="24"/>
                      <w:szCs w:val="24"/>
                      <w:rtl/>
                    </w:rPr>
                    <w:t>و اعلام اسامی نهایی واجدین شرایط گواهینامه نوع دوم به دانشگاه های محل خدمت ذینفعان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rtl/>
        </w:rPr>
        <w:pict>
          <v:rect id="_x0000_s1057" style="position:absolute;left:0;text-align:left;margin-left:124.5pt;margin-top:118.65pt;width:195pt;height:26.25pt;z-index:251688960">
            <v:textbox>
              <w:txbxContent>
                <w:p w:rsidR="00D902C8" w:rsidRPr="00D45642" w:rsidRDefault="00D902C8" w:rsidP="00F82C9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45642">
                    <w:rPr>
                      <w:rFonts w:cs="B Nazanin" w:hint="cs"/>
                      <w:sz w:val="24"/>
                      <w:szCs w:val="24"/>
                      <w:rtl/>
                    </w:rPr>
                    <w:t>برگزاری آزمون در زمان و مکان اعلام شده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rtl/>
        </w:rPr>
        <w:pict>
          <v:shape id="_x0000_s1060" type="#_x0000_t32" style="position:absolute;left:0;text-align:left;margin-left:220.5pt;margin-top:219.9pt;width:0;height:25.5pt;z-index:251692032" o:connectortype="straight">
            <v:stroke endarrow="block"/>
            <w10:wrap anchorx="page"/>
          </v:shape>
        </w:pict>
      </w:r>
      <w:r>
        <w:rPr>
          <w:rFonts w:cs="B Nazanin"/>
          <w:noProof/>
          <w:rtl/>
        </w:rPr>
        <w:pict>
          <v:shape id="_x0000_s1058" type="#_x0000_t32" style="position:absolute;left:0;text-align:left;margin-left:220.5pt;margin-top:148.65pt;width:0;height:18pt;z-index:251689984" o:connectortype="straight">
            <v:stroke endarrow="block"/>
            <w10:wrap anchorx="page"/>
          </v:shape>
        </w:pict>
      </w:r>
    </w:p>
    <w:sectPr w:rsidR="002655C6" w:rsidRPr="00D902C8" w:rsidSect="0014396D">
      <w:pgSz w:w="11906" w:h="16838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96D"/>
    <w:rsid w:val="00066A00"/>
    <w:rsid w:val="0014396D"/>
    <w:rsid w:val="00182459"/>
    <w:rsid w:val="0019751E"/>
    <w:rsid w:val="001D5FAE"/>
    <w:rsid w:val="0020632B"/>
    <w:rsid w:val="00221FA0"/>
    <w:rsid w:val="00260B1A"/>
    <w:rsid w:val="002655C6"/>
    <w:rsid w:val="003D4F71"/>
    <w:rsid w:val="00402664"/>
    <w:rsid w:val="00480769"/>
    <w:rsid w:val="00593BEC"/>
    <w:rsid w:val="005A6566"/>
    <w:rsid w:val="005B6E97"/>
    <w:rsid w:val="006F5976"/>
    <w:rsid w:val="00733F9B"/>
    <w:rsid w:val="00810301"/>
    <w:rsid w:val="00967309"/>
    <w:rsid w:val="009E5B45"/>
    <w:rsid w:val="00A23071"/>
    <w:rsid w:val="00A45AFB"/>
    <w:rsid w:val="00BA6D17"/>
    <w:rsid w:val="00C42DEF"/>
    <w:rsid w:val="00CF3B1D"/>
    <w:rsid w:val="00D1035D"/>
    <w:rsid w:val="00D45642"/>
    <w:rsid w:val="00D558B8"/>
    <w:rsid w:val="00D902C8"/>
    <w:rsid w:val="00DB11B4"/>
    <w:rsid w:val="00E23BB7"/>
    <w:rsid w:val="00F80C32"/>
    <w:rsid w:val="00F82C90"/>
    <w:rsid w:val="00F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15" type="connector" idref="#_x0000_s1068"/>
        <o:r id="V:Rule16" type="connector" idref="#_x0000_s1043"/>
        <o:r id="V:Rule17" type="connector" idref="#_x0000_s1041"/>
        <o:r id="V:Rule18" type="connector" idref="#_x0000_s1044"/>
        <o:r id="V:Rule19" type="connector" idref="#_x0000_s1071"/>
        <o:r id="V:Rule20" type="connector" idref="#_x0000_s1029"/>
        <o:r id="V:Rule21" type="connector" idref="#_x0000_s1058"/>
        <o:r id="V:Rule22" type="connector" idref="#_x0000_s1035"/>
        <o:r id="V:Rule23" type="connector" idref="#_x0000_s1033"/>
        <o:r id="V:Rule24" type="connector" idref="#_x0000_s1030"/>
        <o:r id="V:Rule25" type="connector" idref="#_x0000_s1037"/>
        <o:r id="V:Rule26" type="connector" idref="#_x0000_s1060"/>
        <o:r id="V:Rule27" type="connector" idref="#_x0000_s1046"/>
        <o:r id="V:Rule2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20</cp:revision>
  <dcterms:created xsi:type="dcterms:W3CDTF">2013-08-07T05:19:00Z</dcterms:created>
  <dcterms:modified xsi:type="dcterms:W3CDTF">2013-08-14T09:27:00Z</dcterms:modified>
</cp:coreProperties>
</file>